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BC" w:rsidRDefault="005030BC" w:rsidP="005030BC">
      <w:pPr>
        <w:pStyle w:val="NormalWeb"/>
        <w:shd w:val="clear" w:color="auto" w:fill="FFFFFF"/>
        <w:jc w:val="center"/>
        <w:textAlignment w:val="baseline"/>
        <w:rPr>
          <w:rStyle w:val="nfasis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Textoennegrita"/>
          <w:rFonts w:ascii="inherit" w:hAnsi="inherit"/>
          <w:color w:val="000000"/>
          <w:sz w:val="21"/>
          <w:szCs w:val="21"/>
          <w:bdr w:val="none" w:sz="0" w:space="0" w:color="auto" w:frame="1"/>
        </w:rPr>
        <w:t>BALONMANO El terreno de juego</w:t>
      </w:r>
    </w:p>
    <w:p w:rsidR="005030BC" w:rsidRDefault="005030BC" w:rsidP="005030BC">
      <w:pPr>
        <w:pStyle w:val="NormalWeb"/>
        <w:shd w:val="clear" w:color="auto" w:fill="FFFFFF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es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123352">
        <w:rPr>
          <w:rFonts w:ascii="Verdana" w:hAnsi="Verdana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un rectángulo de 40 metros de largo y 20 metros de ancho, que consta de dos áreas de portería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y un área de juego. Las líneas más largas se llaman líneas de banda y las más cortas líneas de gol (entre los postes de la portería) o línea exterior de portería (a ambos lados de la portería).</w:t>
      </w:r>
    </w:p>
    <w:p w:rsidR="005030BC" w:rsidRDefault="005030BC" w:rsidP="005030BC">
      <w:pPr>
        <w:pStyle w:val="NormalWeb"/>
        <w:shd w:val="clear" w:color="auto" w:fill="FFFFFF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Debería haber un pasillo de seguridad alrededor del terreno de juego, con un ancho mínimo de 1 metro por el exterior de las líneas de banda y de 2 metros tras la línea de gol y línea exterior de la portería.</w:t>
      </w:r>
    </w:p>
    <w:p w:rsidR="005030BC" w:rsidRDefault="005030BC" w:rsidP="005030BC">
      <w:pPr>
        <w:pStyle w:val="NormalWeb"/>
        <w:shd w:val="clear" w:color="auto" w:fill="FFFFFF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Las características del terreno de juego de ninguna manera deben ser modificadas durante el partido en beneficio de un solo equipo.</w:t>
      </w:r>
    </w:p>
    <w:p w:rsidR="00FF411F" w:rsidRDefault="00654280" w:rsidP="00654280">
      <w:r>
        <w:rPr>
          <w:noProof/>
          <w:lang w:eastAsia="es-CO"/>
        </w:rPr>
        <w:drawing>
          <wp:inline distT="0" distB="0" distL="0" distR="0">
            <wp:extent cx="5188688" cy="5748200"/>
            <wp:effectExtent l="0" t="0" r="0" b="5080"/>
            <wp:docPr id="1" name="Imagen 1" descr="El terreno de j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rreno de ju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18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C"/>
    <w:rsid w:val="00123352"/>
    <w:rsid w:val="005030BC"/>
    <w:rsid w:val="00654280"/>
    <w:rsid w:val="00FA3EA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30BC"/>
    <w:rPr>
      <w:b/>
      <w:bCs/>
    </w:rPr>
  </w:style>
  <w:style w:type="character" w:customStyle="1" w:styleId="apple-converted-space">
    <w:name w:val="apple-converted-space"/>
    <w:basedOn w:val="Fuentedeprrafopredeter"/>
    <w:rsid w:val="005030BC"/>
  </w:style>
  <w:style w:type="character" w:styleId="nfasis">
    <w:name w:val="Emphasis"/>
    <w:basedOn w:val="Fuentedeprrafopredeter"/>
    <w:uiPriority w:val="20"/>
    <w:qFormat/>
    <w:rsid w:val="005030B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30BC"/>
    <w:rPr>
      <w:b/>
      <w:bCs/>
    </w:rPr>
  </w:style>
  <w:style w:type="character" w:customStyle="1" w:styleId="apple-converted-space">
    <w:name w:val="apple-converted-space"/>
    <w:basedOn w:val="Fuentedeprrafopredeter"/>
    <w:rsid w:val="005030BC"/>
  </w:style>
  <w:style w:type="character" w:styleId="nfasis">
    <w:name w:val="Emphasis"/>
    <w:basedOn w:val="Fuentedeprrafopredeter"/>
    <w:uiPriority w:val="20"/>
    <w:qFormat/>
    <w:rsid w:val="005030B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SAENZ</dc:creator>
  <cp:lastModifiedBy>SAENZ</cp:lastModifiedBy>
  <cp:revision>5</cp:revision>
  <dcterms:created xsi:type="dcterms:W3CDTF">2013-02-25T16:24:00Z</dcterms:created>
  <dcterms:modified xsi:type="dcterms:W3CDTF">2013-04-27T18:19:00Z</dcterms:modified>
</cp:coreProperties>
</file>